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QFIN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3,690,439.85</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3,690,439.85</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3,690,439.85</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3,690,439.85</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3,690,439.85</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3,690,439.85</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QFIN HOLDINGS,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Building 1, No. 98 Qingyijiang Road, Putuo District, Shanghai, F4, 200331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5"/>
        <w:gridCol w:w="4110"/>
      </w:tblGrid>
      <w:tr>
        <w:trPr/>
        <w:tc>
          <w:tcPr>
            <w:tcW w:w="60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Name: AMEEN SOETAN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Attorney-in-fact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0"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5"/>
        <w:gridCol w:w="4110"/>
      </w:tblGrid>
      <w:tr>
        <w:trPr/>
        <w:tc>
          <w:tcPr>
            <w:tcW w:w="60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Name: AMEEN SOETAN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Attorney-in-fact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Class A ordinary shares, par value $0.00001 per share, of QFIN HOLDINGS, INC. and further agree to the filing of this agreement as an Exhibit thereto. In addition, each party to this Agreement expressly authorizes each other party to this Agreement to file on its behalf any and all amendments to such Statement on Schedule 13G. Date: 07/17/2026 THE GOLDMAN SACHS GROUP, INC. By:/s/ AMEEN SOETAN ---------------------------------------- Name: AMEEN SOETAN Title: Attorney-in-fact GOLDMAN SACHS &amp; CO. LLC By:/s/ AMEEN SOETAN ---------------------------------------- Name: AMEEN SOETAN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22198466_20260717.txt"/>
      <w:bookmarkStart w:id="21" w:name="ksPOA13G22198466_20260717"/>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 be</w:t>
      </w:r>
    </w:p>
    <w:p>
      <w:pPr>
        <w:pStyle w:val="PreformattedText"/>
        <w:bidi w:val="0"/>
        <w:spacing w:before="0" w:after="0"/>
        <w:jc w:val="left"/>
        <w:rPr/>
      </w:pPr>
      <w:r>
        <w:rPr/>
        <w:t>beneficially owned by the Company under the Act, giving and granting unto each</w:t>
      </w:r>
    </w:p>
    <w:p>
      <w:pPr>
        <w:pStyle w:val="PreformattedText"/>
        <w:bidi w:val="0"/>
        <w:spacing w:before="0" w:after="0"/>
        <w:jc w:val="left"/>
        <w:rPr/>
      </w:pPr>
      <w:r>
        <w:rPr/>
        <w:t>said Attorney-in-fact power and authority to act in the premises as fully and</w:t>
      </w:r>
    </w:p>
    <w:p>
      <w:pPr>
        <w:pStyle w:val="PreformattedText"/>
        <w:bidi w:val="0"/>
        <w:spacing w:before="0" w:after="0"/>
        <w:jc w:val="left"/>
        <w:rPr/>
      </w:pPr>
      <w:r>
        <w:rPr/>
        <w:t>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8,</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8,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 Akash</w:t>
      </w:r>
    </w:p>
    <w:p>
      <w:pPr>
        <w:pStyle w:val="PreformattedText"/>
        <w:bidi w:val="0"/>
        <w:spacing w:before="0" w:after="0"/>
        <w:jc w:val="left"/>
        <w:rPr/>
      </w:pPr>
      <w:r>
        <w:rPr/>
        <w:t>Keshari, Papa Lette, Andrzej Szyszka, Rahail Patel, Taiki Misu, Regina Chan,</w:t>
      </w:r>
    </w:p>
    <w:p>
      <w:pPr>
        <w:pStyle w:val="PreformattedText"/>
        <w:bidi w:val="0"/>
        <w:spacing w:before="0" w:after="0"/>
        <w:jc w:val="left"/>
        <w:rPr/>
      </w:pPr>
      <w:r>
        <w:rPr/>
        <w:t>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8,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Scott Kilpatrick</w:t>
      </w:r>
    </w:p>
    <w:p>
      <w:pPr>
        <w:pStyle w:val="PreformattedText"/>
        <w:bidi w:val="0"/>
        <w:spacing w:before="0" w:after="0"/>
        <w:jc w:val="left"/>
        <w:rPr/>
      </w:pPr>
      <w:r>
        <w:rPr/>
        <w:t>____________________________</w:t>
      </w:r>
    </w:p>
    <w:p>
      <w:pPr>
        <w:pStyle w:val="PreformattedText"/>
        <w:bidi w:val="0"/>
        <w:spacing w:before="0" w:after="0"/>
        <w:jc w:val="left"/>
        <w:rPr/>
      </w:pPr>
      <w:r>
        <w:rPr/>
        <w:t>Name: Scott Kilpatrick</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 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w:t>
      </w:r>
    </w:p>
    <w:p>
      <w:pPr>
        <w:pStyle w:val="PreformattedText"/>
        <w:bidi w:val="0"/>
        <w:spacing w:before="0" w:after="0"/>
        <w:jc w:val="left"/>
        <w:rPr/>
      </w:pPr>
      <w:r>
        <w:rPr/>
        <w:t>be beneficially owned by the Company under the Act, giving and granting unto</w:t>
      </w:r>
    </w:p>
    <w:p>
      <w:pPr>
        <w:pStyle w:val="PreformattedText"/>
        <w:bidi w:val="0"/>
        <w:spacing w:before="0" w:after="0"/>
        <w:jc w:val="left"/>
        <w:rPr/>
      </w:pPr>
      <w:r>
        <w:rPr/>
        <w:t>each 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2,</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2,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w:t>
      </w:r>
    </w:p>
    <w:p>
      <w:pPr>
        <w:pStyle w:val="PreformattedText"/>
        <w:bidi w:val="0"/>
        <w:spacing w:before="0" w:after="0"/>
        <w:jc w:val="left"/>
        <w:rPr/>
      </w:pPr>
      <w:r>
        <w:rPr/>
        <w:t>Akash Keshari, Papa Lette, Andrzej Szyszka, Rahail Patel, Taiki Misu, Regina</w:t>
      </w:r>
    </w:p>
    <w:p>
      <w:pPr>
        <w:pStyle w:val="PreformattedText"/>
        <w:bidi w:val="0"/>
        <w:spacing w:before="0" w:after="0"/>
        <w:jc w:val="left"/>
        <w:rPr/>
      </w:pPr>
      <w:r>
        <w:rPr/>
        <w:t>Chan, 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2277</Words>
  <Characters>11965</Characters>
  <CharactersWithSpaces>14181</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